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AD24B7" w14:textId="206E8E91" w:rsidR="008B150E" w:rsidRPr="00D94490" w:rsidRDefault="008B150E" w:rsidP="00B43F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490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от </w:t>
      </w:r>
      <w:r w:rsidR="00C07507" w:rsidRPr="00D94490">
        <w:rPr>
          <w:rFonts w:ascii="Times New Roman" w:hAnsi="Times New Roman" w:cs="Times New Roman"/>
          <w:b/>
          <w:sz w:val="28"/>
          <w:szCs w:val="28"/>
        </w:rPr>
        <w:t>1</w:t>
      </w:r>
      <w:r w:rsidR="00B923D8" w:rsidRPr="00D94490">
        <w:rPr>
          <w:rFonts w:ascii="Times New Roman" w:hAnsi="Times New Roman" w:cs="Times New Roman"/>
          <w:b/>
          <w:sz w:val="28"/>
          <w:szCs w:val="28"/>
        </w:rPr>
        <w:t>8</w:t>
      </w:r>
      <w:r w:rsidR="0041406E" w:rsidRPr="00D94490">
        <w:rPr>
          <w:rFonts w:ascii="Times New Roman" w:hAnsi="Times New Roman" w:cs="Times New Roman"/>
          <w:b/>
          <w:sz w:val="28"/>
          <w:szCs w:val="28"/>
        </w:rPr>
        <w:t>.0</w:t>
      </w:r>
      <w:r w:rsidR="00B923D8" w:rsidRPr="00D94490">
        <w:rPr>
          <w:rFonts w:ascii="Times New Roman" w:hAnsi="Times New Roman" w:cs="Times New Roman"/>
          <w:b/>
          <w:sz w:val="28"/>
          <w:szCs w:val="28"/>
        </w:rPr>
        <w:t>7</w:t>
      </w:r>
      <w:r w:rsidR="0041406E" w:rsidRPr="00D94490">
        <w:rPr>
          <w:rFonts w:ascii="Times New Roman" w:hAnsi="Times New Roman" w:cs="Times New Roman"/>
          <w:b/>
          <w:sz w:val="28"/>
          <w:szCs w:val="28"/>
        </w:rPr>
        <w:t>.202</w:t>
      </w:r>
      <w:r w:rsidR="00B923D8" w:rsidRPr="00D94490">
        <w:rPr>
          <w:rFonts w:ascii="Times New Roman" w:hAnsi="Times New Roman" w:cs="Times New Roman"/>
          <w:b/>
          <w:sz w:val="28"/>
          <w:szCs w:val="28"/>
        </w:rPr>
        <w:t>3</w:t>
      </w:r>
      <w:r w:rsidR="0041406E" w:rsidRPr="00D94490">
        <w:rPr>
          <w:rFonts w:ascii="Times New Roman" w:hAnsi="Times New Roman" w:cs="Times New Roman"/>
          <w:b/>
          <w:sz w:val="28"/>
          <w:szCs w:val="28"/>
        </w:rPr>
        <w:t xml:space="preserve"> г. </w:t>
      </w:r>
    </w:p>
    <w:p w14:paraId="656664A8" w14:textId="77777777" w:rsidR="00146FA3" w:rsidRPr="00D94490" w:rsidRDefault="00146FA3" w:rsidP="00146FA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4307B9E" w14:textId="66AA32E4" w:rsidR="008B150E" w:rsidRPr="00D94490" w:rsidRDefault="00B923D8" w:rsidP="00D944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490">
        <w:rPr>
          <w:rFonts w:ascii="Times New Roman" w:hAnsi="Times New Roman" w:cs="Times New Roman"/>
          <w:sz w:val="28"/>
          <w:szCs w:val="28"/>
        </w:rPr>
        <w:t>18.07.2023</w:t>
      </w:r>
      <w:r w:rsidR="00BD58F0" w:rsidRPr="00D94490">
        <w:rPr>
          <w:rFonts w:ascii="Times New Roman" w:hAnsi="Times New Roman" w:cs="Times New Roman"/>
          <w:sz w:val="28"/>
          <w:szCs w:val="28"/>
        </w:rPr>
        <w:t xml:space="preserve"> </w:t>
      </w:r>
      <w:r w:rsidR="008B150E" w:rsidRPr="00D94490">
        <w:rPr>
          <w:rFonts w:ascii="Times New Roman" w:hAnsi="Times New Roman" w:cs="Times New Roman"/>
          <w:sz w:val="28"/>
          <w:szCs w:val="28"/>
        </w:rPr>
        <w:t>состоялось заседание комиссии по соблюдению требований к служебному поведению федеральных государственных гражданских</w:t>
      </w:r>
      <w:r w:rsidR="005873B6" w:rsidRPr="00D94490">
        <w:rPr>
          <w:rFonts w:ascii="Times New Roman" w:hAnsi="Times New Roman" w:cs="Times New Roman"/>
          <w:sz w:val="28"/>
          <w:szCs w:val="28"/>
        </w:rPr>
        <w:t xml:space="preserve"> служащих</w:t>
      </w:r>
      <w:r w:rsidR="008B150E" w:rsidRPr="00D94490">
        <w:rPr>
          <w:rFonts w:ascii="Times New Roman" w:hAnsi="Times New Roman" w:cs="Times New Roman"/>
          <w:sz w:val="28"/>
          <w:szCs w:val="28"/>
        </w:rPr>
        <w:t xml:space="preserve"> </w:t>
      </w:r>
      <w:r w:rsidR="008D2838" w:rsidRPr="00D94490">
        <w:rPr>
          <w:rFonts w:ascii="Times New Roman" w:hAnsi="Times New Roman" w:cs="Times New Roman"/>
          <w:sz w:val="28"/>
          <w:szCs w:val="28"/>
        </w:rPr>
        <w:t>Управления</w:t>
      </w:r>
      <w:r w:rsidR="008B150E" w:rsidRPr="00D94490"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статистики </w:t>
      </w:r>
      <w:r w:rsidR="00C07507" w:rsidRPr="00D94490">
        <w:rPr>
          <w:rFonts w:ascii="Times New Roman" w:hAnsi="Times New Roman" w:cs="Times New Roman"/>
          <w:sz w:val="28"/>
          <w:szCs w:val="28"/>
        </w:rPr>
        <w:t>по Астраханской области и Республике Калмыкия</w:t>
      </w:r>
      <w:r w:rsidR="00441804" w:rsidRPr="00D94490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 (далее - </w:t>
      </w:r>
      <w:r w:rsidR="00561FEC" w:rsidRPr="00D94490">
        <w:rPr>
          <w:rFonts w:ascii="Times New Roman" w:hAnsi="Times New Roman" w:cs="Times New Roman"/>
          <w:sz w:val="28"/>
          <w:szCs w:val="28"/>
        </w:rPr>
        <w:t>к</w:t>
      </w:r>
      <w:r w:rsidR="00441804" w:rsidRPr="00D94490">
        <w:rPr>
          <w:rFonts w:ascii="Times New Roman" w:hAnsi="Times New Roman" w:cs="Times New Roman"/>
          <w:sz w:val="28"/>
          <w:szCs w:val="28"/>
        </w:rPr>
        <w:t>омиссия).</w:t>
      </w:r>
    </w:p>
    <w:p w14:paraId="2CE37CC3" w14:textId="77777777" w:rsidR="00C07507" w:rsidRPr="00D94490" w:rsidRDefault="00C07507" w:rsidP="00D944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03162A" w14:textId="3B8E77A1" w:rsidR="00441804" w:rsidRPr="00D94490" w:rsidRDefault="00441804" w:rsidP="00D9449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4490">
        <w:rPr>
          <w:rFonts w:ascii="Times New Roman" w:hAnsi="Times New Roman" w:cs="Times New Roman"/>
          <w:b/>
          <w:sz w:val="28"/>
          <w:szCs w:val="28"/>
        </w:rPr>
        <w:t xml:space="preserve">На заседании комиссии </w:t>
      </w:r>
      <w:r w:rsidR="0041406E" w:rsidRPr="00D94490">
        <w:rPr>
          <w:rFonts w:ascii="Times New Roman" w:hAnsi="Times New Roman" w:cs="Times New Roman"/>
          <w:b/>
          <w:sz w:val="28"/>
          <w:szCs w:val="28"/>
        </w:rPr>
        <w:t>были рассмотрены вопросы</w:t>
      </w:r>
      <w:r w:rsidRPr="00D94490">
        <w:rPr>
          <w:rFonts w:ascii="Times New Roman" w:hAnsi="Times New Roman" w:cs="Times New Roman"/>
          <w:b/>
          <w:sz w:val="28"/>
          <w:szCs w:val="28"/>
        </w:rPr>
        <w:t>:</w:t>
      </w:r>
    </w:p>
    <w:p w14:paraId="6AD0DB64" w14:textId="77777777" w:rsidR="00B923D8" w:rsidRPr="00D94490" w:rsidRDefault="00B923D8" w:rsidP="00D9449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2F64D02" w14:textId="092BAF99" w:rsidR="0041406E" w:rsidRPr="00D94490" w:rsidRDefault="00C07507" w:rsidP="00D94490">
      <w:pPr>
        <w:pStyle w:val="a5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4490">
        <w:rPr>
          <w:rFonts w:ascii="Times New Roman" w:hAnsi="Times New Roman"/>
          <w:sz w:val="28"/>
          <w:szCs w:val="28"/>
        </w:rPr>
        <w:t>Рассмотрение</w:t>
      </w:r>
      <w:r w:rsidR="0041406E" w:rsidRPr="00D94490">
        <w:rPr>
          <w:rFonts w:ascii="Times New Roman" w:hAnsi="Times New Roman"/>
          <w:sz w:val="28"/>
          <w:szCs w:val="28"/>
        </w:rPr>
        <w:t xml:space="preserve"> Плана м</w:t>
      </w:r>
      <w:r w:rsidR="00FF0104" w:rsidRPr="00D94490">
        <w:rPr>
          <w:rFonts w:ascii="Times New Roman" w:hAnsi="Times New Roman"/>
          <w:sz w:val="28"/>
          <w:szCs w:val="28"/>
        </w:rPr>
        <w:t>инимизации коррупционных рисков</w:t>
      </w:r>
      <w:r w:rsidR="008D2838" w:rsidRPr="00D94490">
        <w:rPr>
          <w:rFonts w:ascii="Times New Roman" w:hAnsi="Times New Roman"/>
          <w:sz w:val="28"/>
          <w:szCs w:val="28"/>
        </w:rPr>
        <w:t xml:space="preserve">, возникающих </w:t>
      </w:r>
      <w:r w:rsidR="0041406E" w:rsidRPr="00D94490">
        <w:rPr>
          <w:rFonts w:ascii="Times New Roman" w:hAnsi="Times New Roman"/>
          <w:sz w:val="28"/>
          <w:szCs w:val="28"/>
        </w:rPr>
        <w:t xml:space="preserve">при осуществлении закупок в </w:t>
      </w:r>
      <w:proofErr w:type="spellStart"/>
      <w:r w:rsidRPr="00D94490">
        <w:rPr>
          <w:rFonts w:ascii="Times New Roman" w:hAnsi="Times New Roman"/>
          <w:sz w:val="28"/>
          <w:szCs w:val="28"/>
        </w:rPr>
        <w:t>Астраханьстате</w:t>
      </w:r>
      <w:proofErr w:type="spellEnd"/>
      <w:r w:rsidR="0041406E" w:rsidRPr="00D94490">
        <w:rPr>
          <w:rFonts w:ascii="Times New Roman" w:hAnsi="Times New Roman"/>
          <w:sz w:val="28"/>
          <w:szCs w:val="28"/>
        </w:rPr>
        <w:t>.</w:t>
      </w:r>
    </w:p>
    <w:p w14:paraId="431FFDBF" w14:textId="77777777" w:rsidR="00C07507" w:rsidRPr="00D94490" w:rsidRDefault="00C07507" w:rsidP="00D9449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D2F22B7" w14:textId="7D8D3750" w:rsidR="00E06BF7" w:rsidRPr="00D94490" w:rsidRDefault="00E06BF7" w:rsidP="00D94490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94490">
        <w:rPr>
          <w:rFonts w:ascii="Times New Roman" w:hAnsi="Times New Roman"/>
          <w:b/>
          <w:sz w:val="28"/>
          <w:szCs w:val="28"/>
        </w:rPr>
        <w:t>По итогам заседания комиссии принят</w:t>
      </w:r>
      <w:r w:rsidR="0041406E" w:rsidRPr="00D94490">
        <w:rPr>
          <w:rFonts w:ascii="Times New Roman" w:hAnsi="Times New Roman"/>
          <w:b/>
          <w:sz w:val="28"/>
          <w:szCs w:val="28"/>
        </w:rPr>
        <w:t>ы</w:t>
      </w:r>
      <w:r w:rsidRPr="00D94490">
        <w:rPr>
          <w:rFonts w:ascii="Times New Roman" w:hAnsi="Times New Roman"/>
          <w:b/>
          <w:sz w:val="28"/>
          <w:szCs w:val="28"/>
        </w:rPr>
        <w:t xml:space="preserve"> </w:t>
      </w:r>
      <w:r w:rsidR="00362D2B" w:rsidRPr="00D94490">
        <w:rPr>
          <w:rFonts w:ascii="Times New Roman" w:hAnsi="Times New Roman"/>
          <w:b/>
          <w:sz w:val="28"/>
          <w:szCs w:val="28"/>
        </w:rPr>
        <w:t>следующ</w:t>
      </w:r>
      <w:r w:rsidR="0041406E" w:rsidRPr="00D94490">
        <w:rPr>
          <w:rFonts w:ascii="Times New Roman" w:hAnsi="Times New Roman"/>
          <w:b/>
          <w:sz w:val="28"/>
          <w:szCs w:val="28"/>
        </w:rPr>
        <w:t>ие</w:t>
      </w:r>
      <w:r w:rsidR="00362D2B" w:rsidRPr="00D94490">
        <w:rPr>
          <w:rFonts w:ascii="Times New Roman" w:hAnsi="Times New Roman"/>
          <w:b/>
          <w:sz w:val="28"/>
          <w:szCs w:val="28"/>
        </w:rPr>
        <w:t xml:space="preserve"> </w:t>
      </w:r>
      <w:r w:rsidRPr="00D94490">
        <w:rPr>
          <w:rFonts w:ascii="Times New Roman" w:hAnsi="Times New Roman"/>
          <w:b/>
          <w:sz w:val="28"/>
          <w:szCs w:val="28"/>
        </w:rPr>
        <w:t>решени</w:t>
      </w:r>
      <w:r w:rsidR="0041406E" w:rsidRPr="00D94490">
        <w:rPr>
          <w:rFonts w:ascii="Times New Roman" w:hAnsi="Times New Roman"/>
          <w:b/>
          <w:sz w:val="28"/>
          <w:szCs w:val="28"/>
        </w:rPr>
        <w:t>я</w:t>
      </w:r>
      <w:r w:rsidRPr="00D94490">
        <w:rPr>
          <w:rFonts w:ascii="Times New Roman" w:hAnsi="Times New Roman"/>
          <w:b/>
          <w:sz w:val="28"/>
          <w:szCs w:val="28"/>
        </w:rPr>
        <w:t>:</w:t>
      </w:r>
    </w:p>
    <w:p w14:paraId="2A03A69A" w14:textId="77777777" w:rsidR="00EC4866" w:rsidRPr="00D94490" w:rsidRDefault="00EC4866" w:rsidP="00D94490">
      <w:pPr>
        <w:tabs>
          <w:tab w:val="left" w:pos="1276"/>
        </w:tabs>
        <w:spacing w:after="0"/>
        <w:ind w:left="1069"/>
        <w:jc w:val="both"/>
        <w:rPr>
          <w:rFonts w:ascii="Times New Roman" w:hAnsi="Times New Roman"/>
          <w:sz w:val="28"/>
          <w:szCs w:val="28"/>
        </w:rPr>
      </w:pPr>
    </w:p>
    <w:p w14:paraId="335C7725" w14:textId="3BD97B2A" w:rsidR="00E449C7" w:rsidRPr="00D94490" w:rsidRDefault="00E449C7" w:rsidP="00D94490">
      <w:pPr>
        <w:pStyle w:val="a5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4490">
        <w:rPr>
          <w:rFonts w:ascii="Times New Roman" w:hAnsi="Times New Roman"/>
          <w:sz w:val="28"/>
          <w:szCs w:val="28"/>
        </w:rPr>
        <w:t xml:space="preserve">Принять к сведению Доклад о плане минимизации коррупционных рисков, возникающих при осуществлении закупок товаров, работ, услуг для обеспечения нужд </w:t>
      </w:r>
      <w:proofErr w:type="spellStart"/>
      <w:r w:rsidRPr="00D94490">
        <w:rPr>
          <w:rFonts w:ascii="Times New Roman" w:hAnsi="Times New Roman"/>
          <w:sz w:val="28"/>
          <w:szCs w:val="28"/>
        </w:rPr>
        <w:t>Астраханьстата</w:t>
      </w:r>
      <w:proofErr w:type="spellEnd"/>
      <w:r w:rsidRPr="00D94490">
        <w:rPr>
          <w:rFonts w:ascii="Times New Roman" w:hAnsi="Times New Roman"/>
          <w:sz w:val="28"/>
          <w:szCs w:val="28"/>
        </w:rPr>
        <w:t>.</w:t>
      </w:r>
    </w:p>
    <w:p w14:paraId="6F591EDF" w14:textId="2F0F85E7" w:rsidR="00EC4866" w:rsidRPr="00D94490" w:rsidRDefault="0041406E" w:rsidP="00D94490">
      <w:pPr>
        <w:pStyle w:val="a5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4490">
        <w:rPr>
          <w:rFonts w:ascii="Times New Roman" w:hAnsi="Times New Roman"/>
          <w:sz w:val="28"/>
          <w:szCs w:val="28"/>
        </w:rPr>
        <w:t>Одобрить План минимизации корруп</w:t>
      </w:r>
      <w:r w:rsidR="00FF0104" w:rsidRPr="00D94490">
        <w:rPr>
          <w:rFonts w:ascii="Times New Roman" w:hAnsi="Times New Roman"/>
          <w:sz w:val="28"/>
          <w:szCs w:val="28"/>
        </w:rPr>
        <w:t>ционных рисков</w:t>
      </w:r>
      <w:r w:rsidR="008D2838" w:rsidRPr="00D94490">
        <w:rPr>
          <w:rFonts w:ascii="Times New Roman" w:hAnsi="Times New Roman"/>
          <w:sz w:val="28"/>
          <w:szCs w:val="28"/>
        </w:rPr>
        <w:t>, возникающих</w:t>
      </w:r>
      <w:r w:rsidR="00B923D8" w:rsidRPr="00D94490">
        <w:rPr>
          <w:rFonts w:ascii="Times New Roman" w:hAnsi="Times New Roman"/>
          <w:sz w:val="28"/>
          <w:szCs w:val="28"/>
        </w:rPr>
        <w:t xml:space="preserve"> </w:t>
      </w:r>
      <w:r w:rsidRPr="00D94490">
        <w:rPr>
          <w:rFonts w:ascii="Times New Roman" w:hAnsi="Times New Roman"/>
          <w:sz w:val="28"/>
          <w:szCs w:val="28"/>
        </w:rPr>
        <w:t xml:space="preserve">при осуществлении закупок в </w:t>
      </w:r>
      <w:proofErr w:type="spellStart"/>
      <w:r w:rsidR="00C07507" w:rsidRPr="00D94490">
        <w:rPr>
          <w:rFonts w:ascii="Times New Roman" w:hAnsi="Times New Roman"/>
          <w:sz w:val="28"/>
          <w:szCs w:val="28"/>
        </w:rPr>
        <w:t>Астраханьстате</w:t>
      </w:r>
      <w:proofErr w:type="spellEnd"/>
      <w:r w:rsidR="00C07507" w:rsidRPr="00D94490">
        <w:rPr>
          <w:rFonts w:ascii="Times New Roman" w:hAnsi="Times New Roman"/>
          <w:sz w:val="28"/>
          <w:szCs w:val="28"/>
        </w:rPr>
        <w:t>.</w:t>
      </w:r>
    </w:p>
    <w:p w14:paraId="58B1504C" w14:textId="2E0ECDFB" w:rsidR="00EC4866" w:rsidRPr="00D94490" w:rsidRDefault="00B923D8" w:rsidP="00D94490">
      <w:pPr>
        <w:pStyle w:val="a5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4490">
        <w:rPr>
          <w:rFonts w:ascii="Times New Roman" w:hAnsi="Times New Roman"/>
          <w:sz w:val="28"/>
          <w:szCs w:val="28"/>
        </w:rPr>
        <w:t xml:space="preserve">Ознакомить исполнителей </w:t>
      </w:r>
      <w:proofErr w:type="gramStart"/>
      <w:r w:rsidRPr="00D94490">
        <w:rPr>
          <w:rFonts w:ascii="Times New Roman" w:hAnsi="Times New Roman"/>
          <w:sz w:val="28"/>
          <w:szCs w:val="28"/>
        </w:rPr>
        <w:t>под роспись с Планом минимизации по осуществлению закупок в Управлении Федеральной службы государственной ста</w:t>
      </w:r>
      <w:r w:rsidR="00E449C7" w:rsidRPr="00D94490">
        <w:rPr>
          <w:rFonts w:ascii="Times New Roman" w:hAnsi="Times New Roman"/>
          <w:sz w:val="28"/>
          <w:szCs w:val="28"/>
        </w:rPr>
        <w:t>тистики по Астраханской области</w:t>
      </w:r>
      <w:proofErr w:type="gramEnd"/>
      <w:r w:rsidR="00E449C7" w:rsidRPr="00D94490">
        <w:rPr>
          <w:rFonts w:ascii="Times New Roman" w:hAnsi="Times New Roman"/>
          <w:sz w:val="28"/>
          <w:szCs w:val="28"/>
        </w:rPr>
        <w:t xml:space="preserve"> </w:t>
      </w:r>
      <w:r w:rsidRPr="00D94490">
        <w:rPr>
          <w:rFonts w:ascii="Times New Roman" w:hAnsi="Times New Roman"/>
          <w:sz w:val="28"/>
          <w:szCs w:val="28"/>
        </w:rPr>
        <w:t>и Республике Калмыкия.</w:t>
      </w:r>
    </w:p>
    <w:p w14:paraId="01514301" w14:textId="77777777" w:rsidR="00230660" w:rsidRPr="00D94490" w:rsidRDefault="00230660" w:rsidP="00D94490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E361D68" w14:textId="77460A53" w:rsidR="00C07507" w:rsidRPr="00D94490" w:rsidRDefault="00C07507" w:rsidP="00D94490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D94490">
        <w:rPr>
          <w:rFonts w:ascii="Times New Roman" w:eastAsia="Calibri" w:hAnsi="Times New Roman" w:cs="Times New Roman"/>
          <w:color w:val="000000"/>
          <w:sz w:val="28"/>
          <w:szCs w:val="28"/>
        </w:rPr>
        <w:t>(</w:t>
      </w:r>
      <w:r w:rsidR="0077140E" w:rsidRPr="00D9449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Ключевые детали: согласно </w:t>
      </w:r>
      <w:r w:rsidR="00FF0104" w:rsidRPr="00D94490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="0077140E" w:rsidRPr="00D9449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ациональному </w:t>
      </w:r>
      <w:r w:rsidR="00FF0104" w:rsidRPr="00D94490">
        <w:rPr>
          <w:rFonts w:ascii="Times New Roman" w:eastAsia="Calibri" w:hAnsi="Times New Roman" w:cs="Times New Roman"/>
          <w:color w:val="000000"/>
          <w:sz w:val="28"/>
          <w:szCs w:val="28"/>
        </w:rPr>
        <w:t>Плану</w:t>
      </w:r>
      <w:r w:rsidR="00FF0104" w:rsidRPr="00D94490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по </w:t>
      </w:r>
      <w:r w:rsidR="0077140E" w:rsidRPr="00D94490">
        <w:rPr>
          <w:rFonts w:ascii="Times New Roman" w:eastAsia="Calibri" w:hAnsi="Times New Roman" w:cs="Times New Roman"/>
          <w:color w:val="000000"/>
          <w:sz w:val="28"/>
          <w:szCs w:val="28"/>
        </w:rPr>
        <w:t>противодействи</w:t>
      </w:r>
      <w:r w:rsidR="00FF0104" w:rsidRPr="00D94490">
        <w:rPr>
          <w:rFonts w:ascii="Times New Roman" w:eastAsia="Calibri" w:hAnsi="Times New Roman" w:cs="Times New Roman"/>
          <w:color w:val="000000"/>
          <w:sz w:val="28"/>
          <w:szCs w:val="28"/>
        </w:rPr>
        <w:t>ю</w:t>
      </w:r>
      <w:r w:rsidR="0077140E" w:rsidRPr="00D9449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коррупции на 2021-2024 годы</w:t>
      </w:r>
      <w:r w:rsidR="0074393A" w:rsidRPr="00D9449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и, в соответствии,</w:t>
      </w:r>
      <w:r w:rsidR="0074393A" w:rsidRPr="00D94490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с Приказом Росстата от 01.02.2021 № 54 (ред. от 30.08.2021, от 11.02.2022, </w:t>
      </w:r>
      <w:r w:rsidR="00E449C7" w:rsidRPr="00D94490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="0074393A" w:rsidRPr="00D94490">
        <w:rPr>
          <w:rFonts w:ascii="Times New Roman" w:eastAsia="Calibri" w:hAnsi="Times New Roman" w:cs="Times New Roman"/>
          <w:color w:val="000000"/>
          <w:sz w:val="28"/>
          <w:szCs w:val="28"/>
        </w:rPr>
        <w:t>от 08.04.2022</w:t>
      </w:r>
      <w:r w:rsidR="00E449C7" w:rsidRPr="00D94490">
        <w:rPr>
          <w:rFonts w:ascii="Times New Roman" w:eastAsia="Calibri" w:hAnsi="Times New Roman" w:cs="Times New Roman"/>
          <w:color w:val="000000"/>
          <w:sz w:val="28"/>
          <w:szCs w:val="28"/>
        </w:rPr>
        <w:t>, от 26.01.2023</w:t>
      </w:r>
      <w:r w:rsidR="0074393A" w:rsidRPr="00D94490">
        <w:rPr>
          <w:rFonts w:ascii="Times New Roman" w:eastAsia="Calibri" w:hAnsi="Times New Roman" w:cs="Times New Roman"/>
          <w:color w:val="000000"/>
          <w:sz w:val="28"/>
          <w:szCs w:val="28"/>
        </w:rPr>
        <w:t>) «Об утверждении Плана Федеральной службы государственной статистики по противодействию коррупции на 2021 - 2024 годы»</w:t>
      </w:r>
      <w:r w:rsidR="0077140E" w:rsidRPr="00D9449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ежегодно создается </w:t>
      </w:r>
      <w:r w:rsidR="00FF0104" w:rsidRPr="00D94490"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="0077140E" w:rsidRPr="00D94490">
        <w:rPr>
          <w:rFonts w:ascii="Times New Roman" w:eastAsia="Calibri" w:hAnsi="Times New Roman" w:cs="Times New Roman"/>
          <w:color w:val="000000"/>
          <w:sz w:val="28"/>
          <w:szCs w:val="28"/>
        </w:rPr>
        <w:t>лан по минимизации коррупционных рисков</w:t>
      </w:r>
      <w:r w:rsidR="008D2838" w:rsidRPr="00D94490">
        <w:rPr>
          <w:rFonts w:ascii="Times New Roman" w:eastAsia="Calibri" w:hAnsi="Times New Roman" w:cs="Times New Roman"/>
          <w:color w:val="000000"/>
          <w:sz w:val="28"/>
          <w:szCs w:val="28"/>
        </w:rPr>
        <w:t>, возникающих при осуществлении закупок</w:t>
      </w:r>
      <w:r w:rsidR="0077140E" w:rsidRPr="00D9449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Управлении Федеральной службы государственной статистик</w:t>
      </w:r>
      <w:r w:rsidR="00FF0104" w:rsidRPr="00D94490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proofErr w:type="gramEnd"/>
      <w:r w:rsidR="0077140E" w:rsidRPr="00D9449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Астраханской области и Республике Калмыкия</w:t>
      </w:r>
      <w:r w:rsidRPr="00D94490"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  <w:r w:rsidR="00D94490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bookmarkStart w:id="0" w:name="_GoBack"/>
      <w:bookmarkEnd w:id="0"/>
    </w:p>
    <w:sectPr w:rsidR="00C07507" w:rsidRPr="00D94490" w:rsidSect="00BF5A12">
      <w:pgSz w:w="11906" w:h="16838"/>
      <w:pgMar w:top="993" w:right="56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2725E"/>
    <w:multiLevelType w:val="hybridMultilevel"/>
    <w:tmpl w:val="ACCA3BC6"/>
    <w:lvl w:ilvl="0" w:tplc="899CAB4C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C3373"/>
    <w:multiLevelType w:val="hybridMultilevel"/>
    <w:tmpl w:val="1EB8C44C"/>
    <w:lvl w:ilvl="0" w:tplc="8A2AE35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2854E2"/>
    <w:multiLevelType w:val="multilevel"/>
    <w:tmpl w:val="3EB8A2C2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2"/>
      <w:numFmt w:val="decimal"/>
      <w:lvlText w:val="%1.%2."/>
      <w:lvlJc w:val="left"/>
      <w:pPr>
        <w:ind w:left="1069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429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789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789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2149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2149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2509" w:hanging="1800"/>
      </w:pPr>
      <w:rPr>
        <w:b w:val="0"/>
      </w:rPr>
    </w:lvl>
  </w:abstractNum>
  <w:abstractNum w:abstractNumId="3">
    <w:nsid w:val="218C3774"/>
    <w:multiLevelType w:val="hybridMultilevel"/>
    <w:tmpl w:val="523AD3B2"/>
    <w:lvl w:ilvl="0" w:tplc="67E89714">
      <w:start w:val="1"/>
      <w:numFmt w:val="decimal"/>
      <w:lvlText w:val="3.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B817F46"/>
    <w:multiLevelType w:val="multilevel"/>
    <w:tmpl w:val="705008E4"/>
    <w:lvl w:ilvl="0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458954D9"/>
    <w:multiLevelType w:val="multilevel"/>
    <w:tmpl w:val="3718E33C"/>
    <w:lvl w:ilvl="0">
      <w:start w:val="2"/>
      <w:numFmt w:val="decimal"/>
      <w:lvlText w:val="%1."/>
      <w:lvlJc w:val="left"/>
      <w:pPr>
        <w:ind w:left="10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8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72" w:hanging="2160"/>
      </w:pPr>
      <w:rPr>
        <w:rFonts w:hint="default"/>
      </w:rPr>
    </w:lvl>
  </w:abstractNum>
  <w:abstractNum w:abstractNumId="6">
    <w:nsid w:val="4ED214AB"/>
    <w:multiLevelType w:val="hybridMultilevel"/>
    <w:tmpl w:val="BFEC57FA"/>
    <w:lvl w:ilvl="0" w:tplc="E00EF7AA">
      <w:start w:val="1"/>
      <w:numFmt w:val="decimal"/>
      <w:lvlText w:val="1.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89512B3"/>
    <w:multiLevelType w:val="hybridMultilevel"/>
    <w:tmpl w:val="60702A1A"/>
    <w:lvl w:ilvl="0" w:tplc="BBD8CE86">
      <w:start w:val="1"/>
      <w:numFmt w:val="decimal"/>
      <w:lvlText w:val="2.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DD742D5"/>
    <w:multiLevelType w:val="hybridMultilevel"/>
    <w:tmpl w:val="333E1CB6"/>
    <w:lvl w:ilvl="0" w:tplc="0419001B">
      <w:start w:val="1"/>
      <w:numFmt w:val="low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F50149B"/>
    <w:multiLevelType w:val="hybridMultilevel"/>
    <w:tmpl w:val="5E4AA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8"/>
  </w:num>
  <w:num w:numId="5">
    <w:abstractNumId w:val="6"/>
  </w:num>
  <w:num w:numId="6">
    <w:abstractNumId w:val="4"/>
  </w:num>
  <w:num w:numId="7">
    <w:abstractNumId w:val="0"/>
  </w:num>
  <w:num w:numId="8">
    <w:abstractNumId w:val="7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50E"/>
    <w:rsid w:val="0003243F"/>
    <w:rsid w:val="000A6626"/>
    <w:rsid w:val="00146FA3"/>
    <w:rsid w:val="00230660"/>
    <w:rsid w:val="002A2A2F"/>
    <w:rsid w:val="002B6F0D"/>
    <w:rsid w:val="002C26A7"/>
    <w:rsid w:val="00362D2B"/>
    <w:rsid w:val="003C2ED4"/>
    <w:rsid w:val="003E44FF"/>
    <w:rsid w:val="0041406E"/>
    <w:rsid w:val="00441804"/>
    <w:rsid w:val="00443FAA"/>
    <w:rsid w:val="00497EAA"/>
    <w:rsid w:val="00505861"/>
    <w:rsid w:val="0054075F"/>
    <w:rsid w:val="00561FEC"/>
    <w:rsid w:val="005873B6"/>
    <w:rsid w:val="00596834"/>
    <w:rsid w:val="005B61B6"/>
    <w:rsid w:val="006037CC"/>
    <w:rsid w:val="006B3150"/>
    <w:rsid w:val="0074393A"/>
    <w:rsid w:val="0075271D"/>
    <w:rsid w:val="0077140E"/>
    <w:rsid w:val="008B150E"/>
    <w:rsid w:val="008D2838"/>
    <w:rsid w:val="0096490C"/>
    <w:rsid w:val="00A71272"/>
    <w:rsid w:val="00AC6283"/>
    <w:rsid w:val="00AD1939"/>
    <w:rsid w:val="00B43F6C"/>
    <w:rsid w:val="00B923D8"/>
    <w:rsid w:val="00BC7437"/>
    <w:rsid w:val="00BD58F0"/>
    <w:rsid w:val="00BE26B5"/>
    <w:rsid w:val="00BF5A12"/>
    <w:rsid w:val="00C07507"/>
    <w:rsid w:val="00C155EB"/>
    <w:rsid w:val="00C87632"/>
    <w:rsid w:val="00D11E78"/>
    <w:rsid w:val="00D94490"/>
    <w:rsid w:val="00DC0CCD"/>
    <w:rsid w:val="00E06BF7"/>
    <w:rsid w:val="00E14457"/>
    <w:rsid w:val="00E4224F"/>
    <w:rsid w:val="00E449C7"/>
    <w:rsid w:val="00E449ED"/>
    <w:rsid w:val="00E56C97"/>
    <w:rsid w:val="00E60520"/>
    <w:rsid w:val="00EC4866"/>
    <w:rsid w:val="00F06F4A"/>
    <w:rsid w:val="00F60CB1"/>
    <w:rsid w:val="00F920B1"/>
    <w:rsid w:val="00FF0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650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6052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basedOn w:val="a"/>
    <w:next w:val="a3"/>
    <w:rsid w:val="00F60CB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B923D8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rsid w:val="00EC48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6052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basedOn w:val="a"/>
    <w:next w:val="a3"/>
    <w:rsid w:val="00F60CB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B923D8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rsid w:val="00EC4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Sorokina_ea</dc:creator>
  <cp:lastModifiedBy>Мигунова Ирина Геннадьевна</cp:lastModifiedBy>
  <cp:revision>16</cp:revision>
  <cp:lastPrinted>2023-07-24T07:00:00Z</cp:lastPrinted>
  <dcterms:created xsi:type="dcterms:W3CDTF">2022-06-15T12:48:00Z</dcterms:created>
  <dcterms:modified xsi:type="dcterms:W3CDTF">2023-07-28T06:51:00Z</dcterms:modified>
</cp:coreProperties>
</file>